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6E5053" w:rsidRDefault="00EE4FDD">
      <w:pPr>
        <w:pStyle w:val="1"/>
        <w:ind w:left="720" w:firstLine="0"/>
        <w:rPr>
          <w:rFonts w:ascii="Tahoma" w:eastAsia="Batang" w:hAnsi="Tahoma" w:cs="Tahoma"/>
          <w:b/>
          <w:lang w:val="en-US" w:eastAsia="el-GR"/>
        </w:rPr>
      </w:pPr>
      <w:r>
        <w:rPr>
          <w:noProof/>
          <w:lang w:eastAsia="el-GR"/>
        </w:rPr>
        <w:drawing>
          <wp:anchor distT="0" distB="0" distL="114935" distR="114935" simplePos="0" relativeHeight="251657216" behindDoc="0" locked="0" layoutInCell="1" allowOverlap="1">
            <wp:simplePos x="0" y="0"/>
            <wp:positionH relativeFrom="column">
              <wp:posOffset>31750</wp:posOffset>
            </wp:positionH>
            <wp:positionV relativeFrom="paragraph">
              <wp:posOffset>-86995</wp:posOffset>
            </wp:positionV>
            <wp:extent cx="908050" cy="650875"/>
            <wp:effectExtent l="0" t="0" r="6350" b="0"/>
            <wp:wrapSquare wrapText="bothSides"/>
            <wp:docPr id="3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6" t="-95" r="-66" b="-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050" cy="650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5053" w:rsidRDefault="006E5053">
      <w:pPr>
        <w:shd w:val="clear" w:color="auto" w:fill="FFFFFF"/>
        <w:spacing w:line="245" w:lineRule="exact"/>
        <w:ind w:left="2270" w:right="1325"/>
        <w:jc w:val="center"/>
      </w:pPr>
    </w:p>
    <w:p w:rsidR="005652B6" w:rsidRDefault="005652B6">
      <w:pPr>
        <w:shd w:val="clear" w:color="auto" w:fill="FFFFFF"/>
        <w:spacing w:line="245" w:lineRule="exact"/>
        <w:ind w:left="2270" w:right="1325"/>
        <w:jc w:val="center"/>
      </w:pPr>
    </w:p>
    <w:p w:rsidR="006E5053" w:rsidRDefault="006E5053">
      <w:pPr>
        <w:pStyle w:val="1"/>
      </w:pPr>
    </w:p>
    <w:p w:rsidR="005652B6" w:rsidRPr="0059415B" w:rsidRDefault="005652B6" w:rsidP="005652B6">
      <w:pPr>
        <w:numPr>
          <w:ilvl w:val="0"/>
          <w:numId w:val="1"/>
        </w:numPr>
        <w:rPr>
          <w:szCs w:val="24"/>
        </w:rPr>
      </w:pPr>
      <w:r w:rsidRPr="0059415B">
        <w:rPr>
          <w:b/>
          <w:szCs w:val="24"/>
        </w:rPr>
        <w:t xml:space="preserve">ΕΛΛΗΝΙΚΗ ΔΗΜΟΚΡΑΤΙΑ </w:t>
      </w:r>
      <w:r w:rsidRPr="0059415B">
        <w:rPr>
          <w:b/>
          <w:szCs w:val="24"/>
        </w:rPr>
        <w:tab/>
      </w:r>
      <w:r w:rsidRPr="0059415B">
        <w:rPr>
          <w:b/>
          <w:szCs w:val="24"/>
        </w:rPr>
        <w:tab/>
      </w:r>
      <w:r w:rsidRPr="0059415B">
        <w:rPr>
          <w:b/>
          <w:szCs w:val="24"/>
        </w:rPr>
        <w:tab/>
      </w:r>
      <w:r w:rsidRPr="0059415B">
        <w:rPr>
          <w:b/>
          <w:szCs w:val="24"/>
        </w:rPr>
        <w:tab/>
      </w:r>
      <w:r w:rsidR="00C10AF2">
        <w:rPr>
          <w:b/>
          <w:szCs w:val="24"/>
        </w:rPr>
        <w:t xml:space="preserve">                          </w:t>
      </w:r>
      <w:r w:rsidRPr="0059415B">
        <w:rPr>
          <w:b/>
          <w:szCs w:val="24"/>
        </w:rPr>
        <w:t>Κέρκυρα,</w:t>
      </w:r>
      <w:r>
        <w:rPr>
          <w:b/>
          <w:szCs w:val="24"/>
        </w:rPr>
        <w:t xml:space="preserve"> </w:t>
      </w:r>
      <w:r w:rsidR="00652395">
        <w:rPr>
          <w:b/>
          <w:szCs w:val="24"/>
        </w:rPr>
        <w:t>21/08/2023</w:t>
      </w:r>
    </w:p>
    <w:p w:rsidR="005652B6" w:rsidRPr="0059415B" w:rsidRDefault="005652B6" w:rsidP="005652B6">
      <w:pPr>
        <w:pStyle w:val="1"/>
        <w:ind w:right="28"/>
        <w:rPr>
          <w:b/>
          <w:szCs w:val="24"/>
        </w:rPr>
      </w:pPr>
      <w:r w:rsidRPr="0059415B">
        <w:rPr>
          <w:b/>
          <w:szCs w:val="24"/>
        </w:rPr>
        <w:t>6</w:t>
      </w:r>
      <w:r w:rsidRPr="0059415B">
        <w:rPr>
          <w:b/>
          <w:szCs w:val="24"/>
          <w:vertAlign w:val="superscript"/>
        </w:rPr>
        <w:t>η</w:t>
      </w:r>
      <w:r w:rsidRPr="0059415B">
        <w:rPr>
          <w:b/>
          <w:szCs w:val="24"/>
        </w:rPr>
        <w:t xml:space="preserve"> Υ.ΠΕ. ΠΕΛΟΠΟΝΝΗΣΟΥ-</w:t>
      </w:r>
      <w:r w:rsidRPr="0059415B">
        <w:rPr>
          <w:b/>
          <w:szCs w:val="24"/>
        </w:rPr>
        <w:tab/>
      </w:r>
      <w:r w:rsidRPr="0059415B">
        <w:rPr>
          <w:b/>
          <w:szCs w:val="24"/>
        </w:rPr>
        <w:tab/>
      </w:r>
      <w:r w:rsidRPr="0059415B">
        <w:rPr>
          <w:b/>
          <w:szCs w:val="24"/>
        </w:rPr>
        <w:tab/>
      </w:r>
      <w:r w:rsidRPr="0059415B">
        <w:rPr>
          <w:b/>
          <w:szCs w:val="24"/>
        </w:rPr>
        <w:tab/>
      </w:r>
      <w:r w:rsidR="00C10AF2">
        <w:rPr>
          <w:b/>
          <w:szCs w:val="24"/>
        </w:rPr>
        <w:t xml:space="preserve">                         </w:t>
      </w:r>
      <w:proofErr w:type="spellStart"/>
      <w:r w:rsidRPr="0059415B">
        <w:rPr>
          <w:b/>
          <w:szCs w:val="24"/>
        </w:rPr>
        <w:t>Αρ</w:t>
      </w:r>
      <w:proofErr w:type="spellEnd"/>
      <w:r w:rsidRPr="0059415B">
        <w:rPr>
          <w:b/>
          <w:szCs w:val="24"/>
        </w:rPr>
        <w:t>. Πρωτ:</w:t>
      </w:r>
      <w:r w:rsidR="00A94CE0">
        <w:rPr>
          <w:b/>
          <w:szCs w:val="24"/>
        </w:rPr>
        <w:t xml:space="preserve"> </w:t>
      </w:r>
      <w:r w:rsidR="00652395">
        <w:rPr>
          <w:b/>
          <w:szCs w:val="24"/>
        </w:rPr>
        <w:t>ΔΥ</w:t>
      </w:r>
    </w:p>
    <w:p w:rsidR="005652B6" w:rsidRPr="0059415B" w:rsidRDefault="005652B6" w:rsidP="005652B6">
      <w:pPr>
        <w:pStyle w:val="1"/>
        <w:ind w:right="28"/>
        <w:rPr>
          <w:szCs w:val="24"/>
        </w:rPr>
      </w:pPr>
      <w:r w:rsidRPr="0059415B">
        <w:rPr>
          <w:b/>
          <w:szCs w:val="24"/>
        </w:rPr>
        <w:t>ΙΟΝΙΩΝ ΝΗΣΩΝ, ΗΠΕΙΡΟΥ &amp;</w:t>
      </w:r>
      <w:r w:rsidRPr="0059415B">
        <w:rPr>
          <w:b/>
          <w:szCs w:val="24"/>
        </w:rPr>
        <w:tab/>
      </w:r>
      <w:r w:rsidRPr="0059415B">
        <w:rPr>
          <w:b/>
          <w:szCs w:val="24"/>
        </w:rPr>
        <w:tab/>
      </w:r>
      <w:r w:rsidRPr="0059415B">
        <w:rPr>
          <w:b/>
          <w:szCs w:val="24"/>
        </w:rPr>
        <w:tab/>
      </w:r>
      <w:r w:rsidRPr="0059415B">
        <w:rPr>
          <w:b/>
          <w:szCs w:val="24"/>
        </w:rPr>
        <w:tab/>
      </w:r>
      <w:r w:rsidRPr="0059415B">
        <w:rPr>
          <w:b/>
          <w:szCs w:val="24"/>
        </w:rPr>
        <w:tab/>
        <w:t xml:space="preserve">     </w:t>
      </w:r>
    </w:p>
    <w:p w:rsidR="005652B6" w:rsidRPr="0059415B" w:rsidRDefault="005652B6" w:rsidP="005652B6">
      <w:pPr>
        <w:pStyle w:val="1"/>
        <w:ind w:right="28"/>
        <w:rPr>
          <w:szCs w:val="24"/>
        </w:rPr>
      </w:pPr>
      <w:r w:rsidRPr="0059415B">
        <w:rPr>
          <w:b/>
          <w:szCs w:val="24"/>
        </w:rPr>
        <w:t xml:space="preserve"> ΔΥΤΙΚΗΣ ΕΛΛΑΔΑΣ</w:t>
      </w:r>
    </w:p>
    <w:p w:rsidR="005652B6" w:rsidRPr="0059415B" w:rsidRDefault="005652B6" w:rsidP="005652B6">
      <w:pPr>
        <w:pStyle w:val="1"/>
        <w:ind w:right="28"/>
        <w:rPr>
          <w:b/>
          <w:spacing w:val="-3"/>
          <w:szCs w:val="24"/>
        </w:rPr>
      </w:pPr>
      <w:r w:rsidRPr="0059415B">
        <w:rPr>
          <w:b/>
          <w:spacing w:val="-3"/>
          <w:szCs w:val="24"/>
        </w:rPr>
        <w:t>ΓΕΝΙΚΟ ΝΟΣΟΚΟΜΕΙΟ ΚΕΡΚΥΡΑΣ</w:t>
      </w:r>
    </w:p>
    <w:p w:rsidR="005652B6" w:rsidRPr="0059415B" w:rsidRDefault="005652B6" w:rsidP="005652B6">
      <w:pPr>
        <w:pStyle w:val="1"/>
        <w:ind w:right="28"/>
        <w:rPr>
          <w:szCs w:val="24"/>
        </w:rPr>
      </w:pPr>
      <w:r w:rsidRPr="0059415B">
        <w:rPr>
          <w:b/>
          <w:spacing w:val="-3"/>
          <w:szCs w:val="24"/>
        </w:rPr>
        <w:t>«ΑΓΙΑ ΕΙΡΗΝΗ»</w:t>
      </w:r>
    </w:p>
    <w:p w:rsidR="005652B6" w:rsidRPr="0059415B" w:rsidRDefault="005652B6" w:rsidP="005652B6">
      <w:pPr>
        <w:numPr>
          <w:ilvl w:val="0"/>
          <w:numId w:val="1"/>
        </w:numPr>
        <w:ind w:right="28"/>
        <w:rPr>
          <w:b/>
          <w:bCs/>
          <w:iCs/>
          <w:szCs w:val="24"/>
        </w:rPr>
      </w:pPr>
      <w:r w:rsidRPr="0059415B">
        <w:rPr>
          <w:b/>
          <w:bCs/>
          <w:iCs/>
          <w:szCs w:val="24"/>
        </w:rPr>
        <w:t xml:space="preserve">ΔΙΟΙΚΗΤΙΚΗ ΥΠΗΡΕΣΙΑ </w:t>
      </w:r>
    </w:p>
    <w:p w:rsidR="005652B6" w:rsidRPr="0059415B" w:rsidRDefault="005652B6" w:rsidP="005652B6">
      <w:pPr>
        <w:numPr>
          <w:ilvl w:val="0"/>
          <w:numId w:val="1"/>
        </w:numPr>
        <w:ind w:right="28"/>
        <w:rPr>
          <w:szCs w:val="24"/>
        </w:rPr>
      </w:pPr>
      <w:r w:rsidRPr="0059415B">
        <w:rPr>
          <w:b/>
          <w:bCs/>
          <w:iCs/>
          <w:szCs w:val="24"/>
        </w:rPr>
        <w:t>ΤΜΗΜΑ ΠΡΟΜΗΘΕΙΩΝ</w:t>
      </w:r>
    </w:p>
    <w:p w:rsidR="005652B6" w:rsidRPr="0059415B" w:rsidRDefault="005652B6" w:rsidP="005652B6">
      <w:pPr>
        <w:numPr>
          <w:ilvl w:val="0"/>
          <w:numId w:val="1"/>
        </w:numPr>
        <w:ind w:right="28"/>
        <w:jc w:val="right"/>
        <w:rPr>
          <w:b/>
          <w:color w:val="FF0000"/>
          <w:szCs w:val="24"/>
        </w:rPr>
      </w:pPr>
    </w:p>
    <w:p w:rsidR="005652B6" w:rsidRPr="0059415B" w:rsidRDefault="00EE4FDD" w:rsidP="005652B6">
      <w:pPr>
        <w:numPr>
          <w:ilvl w:val="0"/>
          <w:numId w:val="1"/>
        </w:numPr>
        <w:ind w:right="28"/>
        <w:rPr>
          <w:szCs w:val="24"/>
        </w:rPr>
      </w:pPr>
      <w:r w:rsidRPr="0059415B">
        <w:rPr>
          <w:b/>
          <w:noProof/>
          <w:szCs w:val="24"/>
          <w:lang w:eastAsia="el-G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3337560</wp:posOffset>
                </wp:positionH>
                <wp:positionV relativeFrom="paragraph">
                  <wp:posOffset>99695</wp:posOffset>
                </wp:positionV>
                <wp:extent cx="635" cy="518795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518795"/>
                        </a:xfrm>
                        <a:prstGeom prst="line">
                          <a:avLst/>
                        </a:prstGeom>
                        <a:noFill/>
                        <a:ln w="12600" cap="sq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3E30DC" id="Line 4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262.8pt,7.85pt" to="262.85pt,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" strokecolor="white" strokeweight=".35mm">
                <v:stroke joinstyle="miter" endcap="square"/>
                <w10:wrap anchorx="margin"/>
              </v:line>
            </w:pict>
          </mc:Fallback>
        </mc:AlternateContent>
      </w:r>
      <w:proofErr w:type="spellStart"/>
      <w:r w:rsidR="005652B6" w:rsidRPr="0059415B">
        <w:rPr>
          <w:b/>
          <w:szCs w:val="24"/>
        </w:rPr>
        <w:t>Ταχ</w:t>
      </w:r>
      <w:proofErr w:type="spellEnd"/>
      <w:r w:rsidR="005652B6" w:rsidRPr="0059415B">
        <w:rPr>
          <w:b/>
          <w:szCs w:val="24"/>
        </w:rPr>
        <w:t>. Δ/</w:t>
      </w:r>
      <w:proofErr w:type="spellStart"/>
      <w:r w:rsidR="005652B6" w:rsidRPr="0059415B">
        <w:rPr>
          <w:b/>
          <w:szCs w:val="24"/>
        </w:rPr>
        <w:t>νση</w:t>
      </w:r>
      <w:proofErr w:type="spellEnd"/>
      <w:r w:rsidR="005652B6" w:rsidRPr="0059415B">
        <w:rPr>
          <w:b/>
          <w:szCs w:val="24"/>
        </w:rPr>
        <w:t xml:space="preserve"> </w:t>
      </w:r>
      <w:r w:rsidR="005652B6" w:rsidRPr="0059415B">
        <w:rPr>
          <w:b/>
          <w:szCs w:val="24"/>
        </w:rPr>
        <w:tab/>
        <w:t xml:space="preserve">: </w:t>
      </w:r>
      <w:r w:rsidR="005652B6" w:rsidRPr="0059415B">
        <w:rPr>
          <w:szCs w:val="24"/>
        </w:rPr>
        <w:t xml:space="preserve">Εθν. Οδός Κέρκυρας – </w:t>
      </w:r>
      <w:proofErr w:type="spellStart"/>
      <w:r w:rsidR="005652B6" w:rsidRPr="0059415B">
        <w:rPr>
          <w:szCs w:val="24"/>
        </w:rPr>
        <w:t>Παλαιοκαστρίτσας</w:t>
      </w:r>
      <w:proofErr w:type="spellEnd"/>
      <w:r w:rsidR="005652B6" w:rsidRPr="0059415B">
        <w:rPr>
          <w:szCs w:val="24"/>
        </w:rPr>
        <w:t xml:space="preserve"> </w:t>
      </w:r>
    </w:p>
    <w:p w:rsidR="005652B6" w:rsidRPr="0059415B" w:rsidRDefault="005652B6" w:rsidP="005652B6">
      <w:pPr>
        <w:numPr>
          <w:ilvl w:val="0"/>
          <w:numId w:val="1"/>
        </w:numPr>
        <w:ind w:right="28"/>
        <w:rPr>
          <w:szCs w:val="24"/>
        </w:rPr>
      </w:pPr>
      <w:r w:rsidRPr="0059415B">
        <w:rPr>
          <w:szCs w:val="24"/>
        </w:rPr>
        <w:t xml:space="preserve">Περιοχή Κοντόκαλι </w:t>
      </w:r>
    </w:p>
    <w:p w:rsidR="005652B6" w:rsidRPr="0059415B" w:rsidRDefault="005652B6" w:rsidP="005652B6">
      <w:pPr>
        <w:numPr>
          <w:ilvl w:val="0"/>
          <w:numId w:val="1"/>
        </w:numPr>
        <w:ind w:right="28"/>
        <w:rPr>
          <w:szCs w:val="24"/>
        </w:rPr>
      </w:pPr>
      <w:r w:rsidRPr="0059415B">
        <w:rPr>
          <w:szCs w:val="24"/>
          <w:lang w:val="en-US"/>
        </w:rPr>
        <w:t>T</w:t>
      </w:r>
      <w:r w:rsidRPr="0059415B">
        <w:rPr>
          <w:szCs w:val="24"/>
        </w:rPr>
        <w:t>.</w:t>
      </w:r>
      <w:r w:rsidRPr="0059415B">
        <w:rPr>
          <w:szCs w:val="24"/>
          <w:lang w:val="en-US"/>
        </w:rPr>
        <w:t>K</w:t>
      </w:r>
      <w:r w:rsidRPr="0059415B">
        <w:rPr>
          <w:szCs w:val="24"/>
        </w:rPr>
        <w:t>. 49100, Κέρκυρα</w:t>
      </w:r>
    </w:p>
    <w:p w:rsidR="005652B6" w:rsidRPr="0059415B" w:rsidRDefault="005652B6" w:rsidP="005652B6">
      <w:pPr>
        <w:numPr>
          <w:ilvl w:val="0"/>
          <w:numId w:val="1"/>
        </w:numPr>
        <w:rPr>
          <w:szCs w:val="24"/>
        </w:rPr>
      </w:pPr>
      <w:r w:rsidRPr="0059415B">
        <w:rPr>
          <w:b/>
          <w:szCs w:val="24"/>
        </w:rPr>
        <w:t xml:space="preserve">Πληροφορίες </w:t>
      </w:r>
      <w:r w:rsidRPr="0059415B">
        <w:rPr>
          <w:b/>
          <w:szCs w:val="24"/>
        </w:rPr>
        <w:tab/>
        <w:t>:</w:t>
      </w:r>
      <w:r>
        <w:rPr>
          <w:b/>
          <w:szCs w:val="24"/>
        </w:rPr>
        <w:t xml:space="preserve"> </w:t>
      </w:r>
      <w:r w:rsidR="00C10AF2">
        <w:rPr>
          <w:szCs w:val="24"/>
        </w:rPr>
        <w:t>Νίνου Αδαμαντίνη</w:t>
      </w:r>
    </w:p>
    <w:p w:rsidR="005652B6" w:rsidRPr="0059415B" w:rsidRDefault="005652B6" w:rsidP="005652B6">
      <w:pPr>
        <w:numPr>
          <w:ilvl w:val="0"/>
          <w:numId w:val="1"/>
        </w:numPr>
        <w:ind w:right="28"/>
        <w:rPr>
          <w:szCs w:val="24"/>
          <w:lang w:val="en-US"/>
        </w:rPr>
      </w:pPr>
      <w:r w:rsidRPr="0059415B">
        <w:rPr>
          <w:b/>
          <w:szCs w:val="24"/>
        </w:rPr>
        <w:t>Τηλέφωνο</w:t>
      </w:r>
      <w:r w:rsidRPr="0059415B">
        <w:rPr>
          <w:b/>
          <w:szCs w:val="24"/>
          <w:lang w:val="en-US"/>
        </w:rPr>
        <w:t xml:space="preserve">      </w:t>
      </w:r>
      <w:r w:rsidRPr="0059415B">
        <w:rPr>
          <w:b/>
          <w:szCs w:val="24"/>
          <w:lang w:val="en-US"/>
        </w:rPr>
        <w:tab/>
        <w:t>:</w:t>
      </w:r>
      <w:r>
        <w:rPr>
          <w:szCs w:val="24"/>
          <w:lang w:val="en-US"/>
        </w:rPr>
        <w:t xml:space="preserve"> 26613 60</w:t>
      </w:r>
      <w:r w:rsidR="00C10AF2">
        <w:rPr>
          <w:szCs w:val="24"/>
        </w:rPr>
        <w:t>724</w:t>
      </w:r>
      <w:r w:rsidRPr="0059415B">
        <w:rPr>
          <w:b/>
          <w:bCs/>
          <w:szCs w:val="24"/>
          <w:lang w:val="en-US"/>
        </w:rPr>
        <w:t xml:space="preserve"> </w:t>
      </w:r>
    </w:p>
    <w:p w:rsidR="005652B6" w:rsidRPr="0059415B" w:rsidRDefault="005652B6" w:rsidP="005652B6">
      <w:pPr>
        <w:numPr>
          <w:ilvl w:val="0"/>
          <w:numId w:val="1"/>
        </w:numPr>
        <w:ind w:right="28"/>
        <w:rPr>
          <w:szCs w:val="24"/>
          <w:lang w:val="en-GB"/>
        </w:rPr>
      </w:pPr>
      <w:proofErr w:type="spellStart"/>
      <w:r w:rsidRPr="0059415B">
        <w:rPr>
          <w:b/>
          <w:szCs w:val="24"/>
          <w:lang w:val="de-DE"/>
        </w:rPr>
        <w:t>e-mail</w:t>
      </w:r>
      <w:proofErr w:type="spellEnd"/>
      <w:r w:rsidRPr="0059415B">
        <w:rPr>
          <w:b/>
          <w:szCs w:val="24"/>
          <w:lang w:val="de-DE"/>
        </w:rPr>
        <w:t xml:space="preserve">             </w:t>
      </w:r>
      <w:r w:rsidRPr="0059415B">
        <w:rPr>
          <w:b/>
          <w:szCs w:val="24"/>
          <w:lang w:val="en-US"/>
        </w:rPr>
        <w:tab/>
      </w:r>
      <w:r w:rsidRPr="0059415B">
        <w:rPr>
          <w:b/>
          <w:szCs w:val="24"/>
          <w:lang w:val="de-DE"/>
        </w:rPr>
        <w:t>:</w:t>
      </w:r>
      <w:r w:rsidR="00C10AF2">
        <w:rPr>
          <w:rFonts w:eastAsia="Batang"/>
          <w:szCs w:val="24"/>
          <w:lang w:val="en-US"/>
        </w:rPr>
        <w:t>a.ninou@gnkerkyras.gr</w:t>
      </w:r>
      <w:r w:rsidRPr="0059415B">
        <w:rPr>
          <w:b/>
          <w:bCs/>
          <w:szCs w:val="24"/>
          <w:lang w:val="en-GB"/>
        </w:rPr>
        <w:tab/>
      </w:r>
      <w:r w:rsidRPr="0059415B">
        <w:rPr>
          <w:b/>
          <w:bCs/>
          <w:szCs w:val="24"/>
          <w:lang w:val="en-GB"/>
        </w:rPr>
        <w:tab/>
      </w:r>
      <w:r w:rsidRPr="0059415B">
        <w:rPr>
          <w:b/>
          <w:bCs/>
          <w:szCs w:val="24"/>
          <w:lang w:val="en-GB"/>
        </w:rPr>
        <w:tab/>
      </w:r>
    </w:p>
    <w:p w:rsidR="006E5053" w:rsidRPr="00C10AF2" w:rsidRDefault="006E5053" w:rsidP="005652B6">
      <w:pPr>
        <w:numPr>
          <w:ilvl w:val="0"/>
          <w:numId w:val="1"/>
        </w:numPr>
        <w:tabs>
          <w:tab w:val="left" w:pos="1418"/>
        </w:tabs>
        <w:ind w:right="28"/>
        <w:rPr>
          <w:b/>
          <w:bCs/>
          <w:szCs w:val="24"/>
          <w:lang w:val="en-US"/>
        </w:rPr>
      </w:pPr>
    </w:p>
    <w:p w:rsidR="006E5053" w:rsidRPr="00104BCD" w:rsidRDefault="005652B6" w:rsidP="005652B6">
      <w:pPr>
        <w:ind w:left="5760" w:right="28"/>
      </w:pPr>
      <w:r w:rsidRPr="0059415B">
        <w:rPr>
          <w:b/>
          <w:bCs/>
          <w:szCs w:val="24"/>
        </w:rPr>
        <w:t>Προς</w:t>
      </w:r>
      <w:r w:rsidRPr="005652B6">
        <w:rPr>
          <w:b/>
          <w:bCs/>
          <w:szCs w:val="24"/>
        </w:rPr>
        <w:t xml:space="preserve">: </w:t>
      </w:r>
      <w:r w:rsidRPr="005652B6">
        <w:rPr>
          <w:sz w:val="22"/>
          <w:szCs w:val="22"/>
        </w:rPr>
        <w:t>ΚΑΘΕ ΕΝΔΙΑΦΕΡΟΜΕΝΟ</w:t>
      </w:r>
    </w:p>
    <w:p w:rsidR="006E5053" w:rsidRPr="00104BCD" w:rsidRDefault="006E5053">
      <w:pPr>
        <w:ind w:right="28"/>
      </w:pPr>
    </w:p>
    <w:p w:rsidR="00C816E9" w:rsidRPr="005652B6" w:rsidRDefault="005652B6" w:rsidP="005652B6">
      <w:pPr>
        <w:spacing w:before="100" w:after="100"/>
        <w:ind w:left="709" w:hanging="709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Θέμα:</w:t>
      </w:r>
      <w:r>
        <w:rPr>
          <w:rFonts w:ascii="Arial" w:hAnsi="Arial" w:cs="Arial"/>
          <w:b/>
          <w:sz w:val="22"/>
          <w:szCs w:val="22"/>
        </w:rPr>
        <w:tab/>
      </w:r>
      <w:r w:rsidR="009B49CA">
        <w:rPr>
          <w:rFonts w:ascii="Arial" w:hAnsi="Arial" w:cs="Arial"/>
          <w:b/>
          <w:sz w:val="22"/>
          <w:szCs w:val="22"/>
        </w:rPr>
        <w:t xml:space="preserve">Ανακοίνωση </w:t>
      </w:r>
      <w:r>
        <w:rPr>
          <w:rFonts w:ascii="Arial" w:hAnsi="Arial" w:cs="Arial"/>
          <w:b/>
          <w:sz w:val="22"/>
          <w:szCs w:val="22"/>
        </w:rPr>
        <w:t>παρατηρήσεων/σχολίων</w:t>
      </w:r>
      <w:r w:rsidR="009B49CA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που υπεβλήθησαν στο πλαίσιο της αναρτημένης στο ΕΣΗΔΗΣ </w:t>
      </w:r>
      <w:r w:rsidR="00395B83">
        <w:rPr>
          <w:rFonts w:ascii="Arial" w:hAnsi="Arial" w:cs="Arial"/>
          <w:b/>
          <w:sz w:val="22"/>
          <w:szCs w:val="22"/>
        </w:rPr>
        <w:t>2</w:t>
      </w:r>
      <w:r w:rsidR="00395B83" w:rsidRPr="00395B83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95B83">
        <w:rPr>
          <w:rFonts w:ascii="Arial" w:hAnsi="Arial" w:cs="Arial"/>
          <w:b/>
          <w:sz w:val="22"/>
          <w:szCs w:val="22"/>
        </w:rPr>
        <w:t xml:space="preserve"> </w:t>
      </w:r>
      <w:r w:rsidR="00104BCD">
        <w:rPr>
          <w:rFonts w:ascii="Arial" w:hAnsi="Arial" w:cs="Arial"/>
          <w:b/>
          <w:sz w:val="22"/>
          <w:szCs w:val="22"/>
        </w:rPr>
        <w:t>Δημόσιας Διαβούλευσης των Τεχνικών Προδιαγραφών</w:t>
      </w:r>
      <w:r>
        <w:rPr>
          <w:rFonts w:ascii="Arial" w:hAnsi="Arial" w:cs="Arial"/>
          <w:b/>
          <w:sz w:val="22"/>
          <w:szCs w:val="22"/>
        </w:rPr>
        <w:t xml:space="preserve"> του έργου</w:t>
      </w:r>
      <w:r w:rsidR="00104BCD">
        <w:rPr>
          <w:rFonts w:ascii="Arial" w:hAnsi="Arial" w:cs="Arial"/>
          <w:b/>
          <w:sz w:val="22"/>
          <w:szCs w:val="22"/>
        </w:rPr>
        <w:t xml:space="preserve"> </w:t>
      </w:r>
      <w:r w:rsidRPr="005652B6">
        <w:rPr>
          <w:rFonts w:ascii="Arial" w:hAnsi="Arial" w:cs="Arial"/>
          <w:b/>
          <w:sz w:val="22"/>
          <w:szCs w:val="22"/>
        </w:rPr>
        <w:t xml:space="preserve">με τίτλο </w:t>
      </w:r>
      <w:r w:rsidRPr="008004AE">
        <w:rPr>
          <w:rFonts w:ascii="Arial" w:hAnsi="Arial" w:cs="Arial"/>
          <w:b/>
          <w:sz w:val="22"/>
          <w:szCs w:val="22"/>
        </w:rPr>
        <w:t>«</w:t>
      </w:r>
      <w:r w:rsidR="00C10AF2">
        <w:rPr>
          <w:rFonts w:ascii="Arial" w:hAnsi="Arial" w:cs="Arial"/>
          <w:b/>
          <w:sz w:val="22"/>
          <w:szCs w:val="22"/>
        </w:rPr>
        <w:t>Προμήθεια εξοπλισμού του Γ.Ν.</w:t>
      </w:r>
      <w:r w:rsidR="00A94CE0">
        <w:rPr>
          <w:rFonts w:ascii="Arial" w:hAnsi="Arial" w:cs="Arial"/>
          <w:b/>
          <w:sz w:val="22"/>
          <w:szCs w:val="22"/>
        </w:rPr>
        <w:t xml:space="preserve"> </w:t>
      </w:r>
      <w:r w:rsidR="00C10AF2">
        <w:rPr>
          <w:rFonts w:ascii="Arial" w:hAnsi="Arial" w:cs="Arial"/>
          <w:b/>
          <w:sz w:val="22"/>
          <w:szCs w:val="22"/>
        </w:rPr>
        <w:t>Κέρκυρας</w:t>
      </w:r>
      <w:r w:rsidRPr="008004AE">
        <w:rPr>
          <w:rFonts w:ascii="Arial" w:hAnsi="Arial" w:cs="Arial"/>
          <w:b/>
          <w:sz w:val="22"/>
          <w:szCs w:val="22"/>
          <w:lang w:eastAsia="el-GR"/>
        </w:rPr>
        <w:t>»</w:t>
      </w:r>
    </w:p>
    <w:p w:rsidR="00C816E9" w:rsidRDefault="005652B6" w:rsidP="005652B6">
      <w:pPr>
        <w:ind w:left="709" w:right="391" w:hanging="709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Σχετ</w:t>
      </w:r>
      <w:proofErr w:type="spellEnd"/>
      <w:r>
        <w:rPr>
          <w:rFonts w:ascii="Arial" w:hAnsi="Arial" w:cs="Arial"/>
          <w:b/>
          <w:sz w:val="22"/>
          <w:szCs w:val="22"/>
        </w:rPr>
        <w:t>.:</w:t>
      </w:r>
      <w:r>
        <w:rPr>
          <w:rFonts w:ascii="Arial" w:hAnsi="Arial" w:cs="Arial"/>
          <w:b/>
          <w:sz w:val="22"/>
          <w:szCs w:val="22"/>
        </w:rPr>
        <w:tab/>
        <w:t xml:space="preserve">Η υπ’ </w:t>
      </w:r>
      <w:proofErr w:type="spellStart"/>
      <w:r>
        <w:rPr>
          <w:rFonts w:ascii="Arial" w:hAnsi="Arial" w:cs="Arial"/>
          <w:b/>
          <w:sz w:val="22"/>
          <w:szCs w:val="22"/>
        </w:rPr>
        <w:t>αρ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</w:t>
      </w:r>
      <w:r w:rsidR="00395B83">
        <w:rPr>
          <w:rFonts w:ascii="Arial" w:hAnsi="Arial" w:cs="Arial"/>
          <w:b/>
          <w:sz w:val="22"/>
          <w:szCs w:val="22"/>
        </w:rPr>
        <w:t>16</w:t>
      </w:r>
      <w:r w:rsidRPr="005652B6">
        <w:rPr>
          <w:rFonts w:ascii="Arial" w:hAnsi="Arial" w:cs="Arial"/>
          <w:b/>
          <w:sz w:val="22"/>
          <w:szCs w:val="22"/>
          <w:vertAlign w:val="superscript"/>
        </w:rPr>
        <w:t>η</w:t>
      </w:r>
      <w:r>
        <w:rPr>
          <w:rFonts w:ascii="Arial" w:hAnsi="Arial" w:cs="Arial"/>
          <w:b/>
          <w:sz w:val="22"/>
          <w:szCs w:val="22"/>
        </w:rPr>
        <w:t>-</w:t>
      </w:r>
      <w:r w:rsidR="00395B83">
        <w:rPr>
          <w:rFonts w:ascii="Arial" w:hAnsi="Arial" w:cs="Arial"/>
          <w:b/>
          <w:sz w:val="22"/>
          <w:szCs w:val="22"/>
        </w:rPr>
        <w:t>17</w:t>
      </w:r>
      <w:r w:rsidR="008C5180" w:rsidRPr="008C5180">
        <w:rPr>
          <w:rFonts w:ascii="Arial" w:hAnsi="Arial" w:cs="Arial"/>
          <w:b/>
          <w:sz w:val="22"/>
          <w:szCs w:val="22"/>
          <w:vertAlign w:val="superscript"/>
        </w:rPr>
        <w:t>ο</w:t>
      </w:r>
      <w:r w:rsidR="00395B83">
        <w:rPr>
          <w:rFonts w:ascii="Arial" w:hAnsi="Arial" w:cs="Arial"/>
          <w:b/>
          <w:sz w:val="22"/>
          <w:szCs w:val="22"/>
        </w:rPr>
        <w:t>/18-05</w:t>
      </w:r>
      <w:r w:rsidR="007B69B9">
        <w:rPr>
          <w:rFonts w:ascii="Arial" w:hAnsi="Arial" w:cs="Arial"/>
          <w:b/>
          <w:sz w:val="22"/>
          <w:szCs w:val="22"/>
        </w:rPr>
        <w:t>-2023</w:t>
      </w:r>
      <w:r w:rsidR="00C10AF2">
        <w:rPr>
          <w:rFonts w:ascii="Arial" w:hAnsi="Arial" w:cs="Arial"/>
          <w:b/>
          <w:sz w:val="22"/>
          <w:szCs w:val="22"/>
        </w:rPr>
        <w:t xml:space="preserve"> </w:t>
      </w:r>
      <w:r w:rsidR="008C5180">
        <w:rPr>
          <w:rFonts w:ascii="Arial" w:hAnsi="Arial" w:cs="Arial"/>
          <w:b/>
          <w:sz w:val="22"/>
          <w:szCs w:val="22"/>
        </w:rPr>
        <w:t>Απόφαση Δ.Σ.</w:t>
      </w:r>
    </w:p>
    <w:p w:rsidR="00C816E9" w:rsidRDefault="00C816E9" w:rsidP="00C816E9">
      <w:pPr>
        <w:ind w:left="709" w:right="391" w:hanging="709"/>
        <w:jc w:val="both"/>
        <w:rPr>
          <w:rFonts w:ascii="Arial" w:hAnsi="Arial" w:cs="Arial"/>
          <w:b/>
          <w:sz w:val="22"/>
          <w:szCs w:val="22"/>
        </w:rPr>
      </w:pPr>
    </w:p>
    <w:p w:rsidR="00C816E9" w:rsidRDefault="00C816E9" w:rsidP="00C816E9">
      <w:pPr>
        <w:ind w:left="709" w:right="391" w:hanging="709"/>
        <w:jc w:val="both"/>
      </w:pPr>
    </w:p>
    <w:p w:rsidR="006E5053" w:rsidRDefault="006E5053" w:rsidP="008C5180">
      <w:pPr>
        <w:ind w:firstLine="709"/>
        <w:jc w:val="both"/>
        <w:rPr>
          <w:rFonts w:ascii="Arial" w:hAnsi="Arial" w:cs="Arial"/>
          <w:sz w:val="22"/>
          <w:szCs w:val="22"/>
        </w:rPr>
      </w:pPr>
      <w:r w:rsidRPr="008C5180">
        <w:rPr>
          <w:rFonts w:ascii="Arial" w:hAnsi="Arial" w:cs="Arial"/>
          <w:sz w:val="22"/>
          <w:szCs w:val="22"/>
        </w:rPr>
        <w:t xml:space="preserve">Το Γενικό Νοσοκομείο Κέρκυρας ανακοινώνει </w:t>
      </w:r>
      <w:r w:rsidR="009A26FD" w:rsidRPr="008C5180">
        <w:rPr>
          <w:rFonts w:ascii="Arial" w:hAnsi="Arial" w:cs="Arial"/>
          <w:sz w:val="22"/>
          <w:szCs w:val="22"/>
        </w:rPr>
        <w:t xml:space="preserve">τις </w:t>
      </w:r>
      <w:r w:rsidR="008C5180" w:rsidRPr="008C5180">
        <w:rPr>
          <w:rFonts w:ascii="Arial" w:hAnsi="Arial" w:cs="Arial"/>
          <w:sz w:val="22"/>
          <w:szCs w:val="22"/>
        </w:rPr>
        <w:t>Παρατηρήσεις/</w:t>
      </w:r>
      <w:r w:rsidR="009B49CA" w:rsidRPr="008C5180">
        <w:rPr>
          <w:rFonts w:ascii="Arial" w:hAnsi="Arial" w:cs="Arial"/>
          <w:sz w:val="22"/>
          <w:szCs w:val="22"/>
        </w:rPr>
        <w:t xml:space="preserve">Σχόλια επί της </w:t>
      </w:r>
      <w:r w:rsidR="008C5180" w:rsidRPr="008C5180">
        <w:rPr>
          <w:rFonts w:ascii="Arial" w:hAnsi="Arial" w:cs="Arial"/>
          <w:sz w:val="22"/>
          <w:szCs w:val="22"/>
        </w:rPr>
        <w:t>αναρτημένης στο ΕΣΗΔΗΣ Δημόσιας Διαβούλευσης των Τεχνικών Προδιαγραφών του έργου με τίτλο «</w:t>
      </w:r>
      <w:r w:rsidR="00C10AF2">
        <w:rPr>
          <w:rFonts w:ascii="Arial" w:hAnsi="Arial" w:cs="Arial"/>
          <w:b/>
          <w:sz w:val="22"/>
          <w:szCs w:val="22"/>
        </w:rPr>
        <w:t>Προμήθεια εξοπλισμού του Γ.Ν.</w:t>
      </w:r>
      <w:r w:rsidR="00A94CE0">
        <w:rPr>
          <w:rFonts w:ascii="Arial" w:hAnsi="Arial" w:cs="Arial"/>
          <w:b/>
          <w:sz w:val="22"/>
          <w:szCs w:val="22"/>
        </w:rPr>
        <w:t xml:space="preserve"> </w:t>
      </w:r>
      <w:r w:rsidR="00C10AF2">
        <w:rPr>
          <w:rFonts w:ascii="Arial" w:hAnsi="Arial" w:cs="Arial"/>
          <w:b/>
          <w:sz w:val="22"/>
          <w:szCs w:val="22"/>
        </w:rPr>
        <w:t>Κέρκυρας</w:t>
      </w:r>
      <w:r w:rsidR="008C5180" w:rsidRPr="008C5180">
        <w:rPr>
          <w:rFonts w:ascii="Arial" w:hAnsi="Arial" w:cs="Arial"/>
          <w:sz w:val="22"/>
          <w:szCs w:val="22"/>
          <w:lang w:eastAsia="el-GR"/>
        </w:rPr>
        <w:t>»</w:t>
      </w:r>
      <w:r w:rsidR="009A26FD" w:rsidRPr="008C5180">
        <w:rPr>
          <w:rFonts w:ascii="Arial" w:hAnsi="Arial" w:cs="Arial"/>
          <w:sz w:val="22"/>
          <w:szCs w:val="22"/>
        </w:rPr>
        <w:t xml:space="preserve"> </w:t>
      </w:r>
      <w:r w:rsidR="008C5180" w:rsidRPr="008C5180">
        <w:rPr>
          <w:rFonts w:ascii="Arial" w:hAnsi="Arial" w:cs="Arial"/>
          <w:sz w:val="22"/>
          <w:szCs w:val="22"/>
        </w:rPr>
        <w:t xml:space="preserve">σε </w:t>
      </w:r>
      <w:r w:rsidR="00CE042A" w:rsidRPr="008C5180">
        <w:rPr>
          <w:rFonts w:ascii="Arial" w:hAnsi="Arial" w:cs="Arial"/>
          <w:sz w:val="22"/>
          <w:szCs w:val="22"/>
        </w:rPr>
        <w:t xml:space="preserve"> </w:t>
      </w:r>
      <w:r w:rsidRPr="008C5180">
        <w:rPr>
          <w:rFonts w:ascii="Arial" w:hAnsi="Arial" w:cs="Arial"/>
          <w:sz w:val="22"/>
          <w:szCs w:val="22"/>
        </w:rPr>
        <w:t xml:space="preserve">εφαρμογή </w:t>
      </w:r>
      <w:r w:rsidR="008C5180">
        <w:rPr>
          <w:rFonts w:ascii="Arial" w:hAnsi="Arial" w:cs="Arial"/>
          <w:sz w:val="22"/>
          <w:szCs w:val="22"/>
        </w:rPr>
        <w:t xml:space="preserve">της </w:t>
      </w:r>
      <w:r w:rsidR="008C5180" w:rsidRPr="008C5180">
        <w:rPr>
          <w:rFonts w:ascii="Arial" w:hAnsi="Arial" w:cs="Arial"/>
          <w:sz w:val="22"/>
          <w:szCs w:val="22"/>
        </w:rPr>
        <w:t xml:space="preserve">υπ’ </w:t>
      </w:r>
      <w:proofErr w:type="spellStart"/>
      <w:r w:rsidR="008C5180" w:rsidRPr="008C5180">
        <w:rPr>
          <w:rFonts w:ascii="Arial" w:hAnsi="Arial" w:cs="Arial"/>
          <w:sz w:val="22"/>
          <w:szCs w:val="22"/>
        </w:rPr>
        <w:t>αρ</w:t>
      </w:r>
      <w:proofErr w:type="spellEnd"/>
      <w:r w:rsidR="008C5180" w:rsidRPr="008C5180">
        <w:rPr>
          <w:rFonts w:ascii="Arial" w:hAnsi="Arial" w:cs="Arial"/>
          <w:sz w:val="22"/>
          <w:szCs w:val="22"/>
        </w:rPr>
        <w:t>.</w:t>
      </w:r>
      <w:r w:rsidR="007B69B9">
        <w:rPr>
          <w:rFonts w:ascii="Arial" w:hAnsi="Arial" w:cs="Arial"/>
          <w:b/>
          <w:sz w:val="22"/>
          <w:szCs w:val="22"/>
        </w:rPr>
        <w:t xml:space="preserve"> </w:t>
      </w:r>
      <w:r w:rsidR="004943E4">
        <w:rPr>
          <w:rFonts w:ascii="Arial" w:hAnsi="Arial" w:cs="Arial"/>
          <w:sz w:val="22"/>
          <w:szCs w:val="22"/>
        </w:rPr>
        <w:t>16</w:t>
      </w:r>
      <w:r w:rsidR="007B69B9" w:rsidRPr="007B69B9">
        <w:rPr>
          <w:rFonts w:ascii="Arial" w:hAnsi="Arial" w:cs="Arial"/>
          <w:sz w:val="22"/>
          <w:szCs w:val="22"/>
          <w:vertAlign w:val="superscript"/>
        </w:rPr>
        <w:t>η</w:t>
      </w:r>
      <w:r w:rsidR="007B69B9">
        <w:rPr>
          <w:rFonts w:ascii="Arial" w:hAnsi="Arial" w:cs="Arial"/>
          <w:sz w:val="22"/>
          <w:szCs w:val="22"/>
          <w:vertAlign w:val="superscript"/>
        </w:rPr>
        <w:t>ς</w:t>
      </w:r>
      <w:r w:rsidR="004943E4">
        <w:rPr>
          <w:rFonts w:ascii="Arial" w:hAnsi="Arial" w:cs="Arial"/>
          <w:sz w:val="22"/>
          <w:szCs w:val="22"/>
        </w:rPr>
        <w:t>-17</w:t>
      </w:r>
      <w:r w:rsidR="007B69B9" w:rsidRPr="007B69B9">
        <w:rPr>
          <w:rFonts w:ascii="Arial" w:hAnsi="Arial" w:cs="Arial"/>
          <w:sz w:val="22"/>
          <w:szCs w:val="22"/>
          <w:vertAlign w:val="superscript"/>
        </w:rPr>
        <w:t>ο</w:t>
      </w:r>
      <w:r w:rsidR="004943E4">
        <w:rPr>
          <w:rFonts w:ascii="Arial" w:hAnsi="Arial" w:cs="Arial"/>
          <w:sz w:val="22"/>
          <w:szCs w:val="22"/>
        </w:rPr>
        <w:t>/18-05-</w:t>
      </w:r>
      <w:r w:rsidR="007B69B9" w:rsidRPr="007B69B9">
        <w:rPr>
          <w:rFonts w:ascii="Arial" w:hAnsi="Arial" w:cs="Arial"/>
          <w:sz w:val="22"/>
          <w:szCs w:val="22"/>
        </w:rPr>
        <w:t>2023</w:t>
      </w:r>
      <w:r w:rsidR="007B69B9">
        <w:rPr>
          <w:rFonts w:ascii="Arial" w:hAnsi="Arial" w:cs="Arial"/>
          <w:b/>
          <w:sz w:val="22"/>
          <w:szCs w:val="22"/>
        </w:rPr>
        <w:t xml:space="preserve"> </w:t>
      </w:r>
      <w:r w:rsidR="008C5180" w:rsidRPr="008C5180">
        <w:rPr>
          <w:rFonts w:ascii="Arial" w:hAnsi="Arial" w:cs="Arial"/>
          <w:sz w:val="22"/>
          <w:szCs w:val="22"/>
        </w:rPr>
        <w:t xml:space="preserve"> Απόφαση</w:t>
      </w:r>
      <w:r w:rsidR="008004AE">
        <w:rPr>
          <w:rFonts w:ascii="Arial" w:hAnsi="Arial" w:cs="Arial"/>
          <w:sz w:val="22"/>
          <w:szCs w:val="22"/>
        </w:rPr>
        <w:t>ς</w:t>
      </w:r>
      <w:r w:rsidR="008C5180" w:rsidRPr="008C5180">
        <w:rPr>
          <w:rFonts w:ascii="Arial" w:hAnsi="Arial" w:cs="Arial"/>
          <w:sz w:val="22"/>
          <w:szCs w:val="22"/>
        </w:rPr>
        <w:t xml:space="preserve"> Δ.Σ.</w:t>
      </w:r>
    </w:p>
    <w:p w:rsidR="00F6757F" w:rsidRPr="00F6757F" w:rsidRDefault="00F6757F" w:rsidP="00F6757F">
      <w:pPr>
        <w:spacing w:before="100" w:after="100"/>
        <w:ind w:firstLine="709"/>
        <w:jc w:val="both"/>
        <w:rPr>
          <w:rFonts w:ascii="Arial" w:hAnsi="Arial" w:cs="Arial"/>
          <w:sz w:val="22"/>
          <w:szCs w:val="22"/>
        </w:rPr>
      </w:pPr>
      <w:r w:rsidRPr="00F6757F">
        <w:rPr>
          <w:rFonts w:ascii="Arial" w:hAnsi="Arial" w:cs="Arial"/>
          <w:sz w:val="22"/>
          <w:szCs w:val="22"/>
        </w:rPr>
        <w:t>Όλες οι προτάσεις-παρατηρήσεις</w:t>
      </w:r>
      <w:r>
        <w:rPr>
          <w:rFonts w:ascii="Arial" w:hAnsi="Arial" w:cs="Arial"/>
          <w:sz w:val="22"/>
          <w:szCs w:val="22"/>
        </w:rPr>
        <w:t>-σχόλια</w:t>
      </w:r>
      <w:r w:rsidRPr="00F6757F">
        <w:rPr>
          <w:rFonts w:ascii="Arial" w:hAnsi="Arial" w:cs="Arial"/>
          <w:sz w:val="22"/>
          <w:szCs w:val="22"/>
        </w:rPr>
        <w:t xml:space="preserve"> που υπ</w:t>
      </w:r>
      <w:r>
        <w:rPr>
          <w:rFonts w:ascii="Arial" w:hAnsi="Arial" w:cs="Arial"/>
          <w:sz w:val="22"/>
          <w:szCs w:val="22"/>
        </w:rPr>
        <w:t>εβλήθησαν</w:t>
      </w:r>
      <w:r w:rsidRPr="00F6757F">
        <w:rPr>
          <w:rFonts w:ascii="Arial" w:hAnsi="Arial" w:cs="Arial"/>
          <w:sz w:val="22"/>
          <w:szCs w:val="22"/>
        </w:rPr>
        <w:t xml:space="preserve"> στο πλαίσιο της Δημόσιας Διαβούλευσης, θα αξιολογηθούν από τα αρμόδια όργανα του Γ.Ν. Κέρκυρας κατά την οριστικοποίηση των Τεχνικών Προδιαγραφών, με γνώμονα τη βέλτιστη ικανοποίηση των τεχνικών απαιτήσεων/προδιαγραφών που έχουν τεθεί, αλλά και την εξασφάλιση της μεγαλύτερης δυνατής ευρύτητας συμμετοχής και του υγιούς ανταγωνισμού.</w:t>
      </w:r>
    </w:p>
    <w:p w:rsidR="006E5053" w:rsidRDefault="006411B3" w:rsidP="00485C2B">
      <w:pPr>
        <w:spacing w:before="100" w:after="100"/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485C2B">
        <w:rPr>
          <w:rFonts w:ascii="Arial" w:hAnsi="Arial" w:cs="Arial"/>
          <w:bCs/>
          <w:sz w:val="22"/>
          <w:szCs w:val="22"/>
        </w:rPr>
        <w:t>Η διαβούλευση διήρκησε για</w:t>
      </w:r>
      <w:r w:rsidR="006E5053" w:rsidRPr="00485C2B">
        <w:rPr>
          <w:rFonts w:ascii="Arial" w:hAnsi="Arial" w:cs="Arial"/>
          <w:bCs/>
          <w:sz w:val="22"/>
          <w:szCs w:val="22"/>
        </w:rPr>
        <w:t xml:space="preserve"> χρονικό διάστημα δεκαπέντε (15) ημερ</w:t>
      </w:r>
      <w:r w:rsidR="00485C2B">
        <w:rPr>
          <w:rFonts w:ascii="Arial" w:hAnsi="Arial" w:cs="Arial"/>
          <w:bCs/>
          <w:sz w:val="22"/>
          <w:szCs w:val="22"/>
        </w:rPr>
        <w:t>ών από την ημερομηνία</w:t>
      </w:r>
      <w:r w:rsidR="004943E4">
        <w:rPr>
          <w:rFonts w:ascii="Arial" w:hAnsi="Arial" w:cs="Arial"/>
          <w:bCs/>
          <w:sz w:val="22"/>
          <w:szCs w:val="22"/>
        </w:rPr>
        <w:t xml:space="preserve"> ανάρτησης</w:t>
      </w:r>
      <w:r w:rsidR="00A94CE0">
        <w:rPr>
          <w:rFonts w:ascii="Arial" w:hAnsi="Arial" w:cs="Arial"/>
          <w:bCs/>
          <w:sz w:val="22"/>
          <w:szCs w:val="22"/>
        </w:rPr>
        <w:t>,</w:t>
      </w:r>
      <w:bookmarkStart w:id="0" w:name="_GoBack"/>
      <w:bookmarkEnd w:id="0"/>
      <w:r w:rsidR="004943E4">
        <w:rPr>
          <w:rFonts w:ascii="Arial" w:hAnsi="Arial" w:cs="Arial"/>
          <w:bCs/>
          <w:sz w:val="22"/>
          <w:szCs w:val="22"/>
        </w:rPr>
        <w:t xml:space="preserve"> ήτοι από 03/08</w:t>
      </w:r>
      <w:r w:rsidR="007B69B9">
        <w:rPr>
          <w:rFonts w:ascii="Arial" w:hAnsi="Arial" w:cs="Arial"/>
          <w:bCs/>
          <w:sz w:val="22"/>
          <w:szCs w:val="22"/>
        </w:rPr>
        <w:t>/2023</w:t>
      </w:r>
      <w:r w:rsidR="00485C2B">
        <w:rPr>
          <w:rFonts w:ascii="Arial" w:hAnsi="Arial" w:cs="Arial"/>
          <w:bCs/>
          <w:sz w:val="22"/>
          <w:szCs w:val="22"/>
        </w:rPr>
        <w:t xml:space="preserve"> έως και </w:t>
      </w:r>
      <w:r w:rsidR="004943E4">
        <w:rPr>
          <w:rFonts w:ascii="Arial" w:hAnsi="Arial" w:cs="Arial"/>
          <w:bCs/>
          <w:sz w:val="22"/>
          <w:szCs w:val="22"/>
        </w:rPr>
        <w:t>18/08</w:t>
      </w:r>
      <w:r w:rsidR="007B69B9">
        <w:rPr>
          <w:rFonts w:ascii="Arial" w:hAnsi="Arial" w:cs="Arial"/>
          <w:bCs/>
          <w:sz w:val="22"/>
          <w:szCs w:val="22"/>
        </w:rPr>
        <w:t>/2023</w:t>
      </w:r>
      <w:r w:rsidR="00794C07">
        <w:rPr>
          <w:rFonts w:ascii="Arial" w:hAnsi="Arial" w:cs="Arial"/>
          <w:bCs/>
          <w:sz w:val="22"/>
          <w:szCs w:val="22"/>
        </w:rPr>
        <w:t>.</w:t>
      </w:r>
    </w:p>
    <w:p w:rsidR="007B69B9" w:rsidRDefault="007B69B9" w:rsidP="00485C2B">
      <w:pPr>
        <w:spacing w:before="100" w:after="100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:rsidR="007B69B9" w:rsidRDefault="007B69B9" w:rsidP="00485C2B">
      <w:pPr>
        <w:spacing w:before="100" w:after="100"/>
        <w:ind w:firstLine="709"/>
        <w:jc w:val="both"/>
        <w:rPr>
          <w:rFonts w:ascii="Arial" w:hAnsi="Arial" w:cs="Arial"/>
          <w:bCs/>
          <w:sz w:val="22"/>
          <w:szCs w:val="22"/>
        </w:rPr>
      </w:pPr>
    </w:p>
    <w:p w:rsidR="007B69B9" w:rsidRPr="004C44C5" w:rsidRDefault="007B69B9" w:rsidP="00485C2B">
      <w:pPr>
        <w:spacing w:before="100" w:after="100"/>
        <w:ind w:firstLine="709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6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1"/>
        <w:gridCol w:w="1921"/>
        <w:gridCol w:w="1892"/>
        <w:gridCol w:w="1982"/>
        <w:gridCol w:w="2162"/>
      </w:tblGrid>
      <w:tr w:rsidR="00454BBC" w:rsidTr="00C16AF9"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4BBC" w:rsidRPr="00C929CC" w:rsidRDefault="00454BBC" w:rsidP="00C16AF9">
            <w:pPr>
              <w:suppressAutoHyphens w:val="0"/>
              <w:ind w:left="-36"/>
              <w:jc w:val="center"/>
              <w:rPr>
                <w:sz w:val="20"/>
              </w:rPr>
            </w:pPr>
            <w:r w:rsidRPr="00C929CC">
              <w:rPr>
                <w:rFonts w:ascii="Arial" w:hAnsi="Arial"/>
                <w:color w:val="000000"/>
                <w:sz w:val="20"/>
                <w:lang w:eastAsia="en-US"/>
              </w:rPr>
              <w:t xml:space="preserve">   Η </w:t>
            </w:r>
            <w:proofErr w:type="spellStart"/>
            <w:r w:rsidRPr="00C929CC">
              <w:rPr>
                <w:rFonts w:ascii="Arial" w:hAnsi="Arial"/>
                <w:color w:val="000000"/>
                <w:sz w:val="20"/>
                <w:lang w:eastAsia="en-US"/>
              </w:rPr>
              <w:t>Συντάξασα</w:t>
            </w:r>
            <w:proofErr w:type="spellEnd"/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4BBC" w:rsidRPr="00C929CC" w:rsidRDefault="00454BBC" w:rsidP="00C16AF9">
            <w:pPr>
              <w:suppressLineNumbers/>
              <w:ind w:left="-36"/>
              <w:jc w:val="center"/>
              <w:rPr>
                <w:sz w:val="20"/>
              </w:rPr>
            </w:pPr>
            <w:r w:rsidRPr="00C929CC">
              <w:rPr>
                <w:rFonts w:ascii="Arial" w:hAnsi="Arial"/>
                <w:sz w:val="20"/>
                <w:lang w:eastAsia="en-US"/>
              </w:rPr>
              <w:t>Η Προϊσταμένη του Τμήματος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4BBC" w:rsidRPr="00C929CC" w:rsidRDefault="00454BBC" w:rsidP="00C16AF9">
            <w:pPr>
              <w:jc w:val="center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4BBC" w:rsidRPr="00C929CC" w:rsidRDefault="00454BBC" w:rsidP="00C16AF9">
            <w:pPr>
              <w:suppressAutoHyphens w:val="0"/>
              <w:ind w:left="-36"/>
              <w:jc w:val="center"/>
              <w:rPr>
                <w:sz w:val="20"/>
              </w:rPr>
            </w:pPr>
            <w:r w:rsidRPr="00C929CC">
              <w:rPr>
                <w:rFonts w:ascii="Arial" w:hAnsi="Arial"/>
                <w:color w:val="000000"/>
                <w:sz w:val="20"/>
                <w:lang w:eastAsia="en-US"/>
              </w:rPr>
              <w:t xml:space="preserve">Η Υποδιευθύντρια  Διοικητικού- </w:t>
            </w:r>
          </w:p>
          <w:p w:rsidR="00454BBC" w:rsidRPr="00C929CC" w:rsidRDefault="00454BBC" w:rsidP="00C16AF9">
            <w:pPr>
              <w:suppressAutoHyphens w:val="0"/>
              <w:ind w:left="-36"/>
              <w:jc w:val="center"/>
              <w:rPr>
                <w:sz w:val="20"/>
              </w:rPr>
            </w:pPr>
            <w:r w:rsidRPr="00C929CC">
              <w:rPr>
                <w:rFonts w:ascii="Arial" w:hAnsi="Arial"/>
                <w:color w:val="000000"/>
                <w:sz w:val="20"/>
                <w:lang w:eastAsia="en-US"/>
              </w:rPr>
              <w:t>Οικονομικού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4BBC" w:rsidRPr="00C929CC" w:rsidRDefault="00454BBC" w:rsidP="00C16AF9">
            <w:pPr>
              <w:suppressAutoHyphens w:val="0"/>
              <w:ind w:left="-36"/>
              <w:jc w:val="center"/>
              <w:rPr>
                <w:sz w:val="20"/>
              </w:rPr>
            </w:pPr>
            <w:r w:rsidRPr="00C929CC">
              <w:rPr>
                <w:rFonts w:ascii="Arial" w:hAnsi="Arial"/>
                <w:color w:val="000000"/>
                <w:sz w:val="20"/>
                <w:lang w:eastAsia="en-US"/>
              </w:rPr>
              <w:t>Ο Διοικητικός</w:t>
            </w:r>
          </w:p>
          <w:p w:rsidR="00454BBC" w:rsidRPr="00C929CC" w:rsidRDefault="00454BBC" w:rsidP="00C16AF9">
            <w:pPr>
              <w:suppressAutoHyphens w:val="0"/>
              <w:ind w:left="-36"/>
              <w:jc w:val="center"/>
              <w:rPr>
                <w:sz w:val="20"/>
              </w:rPr>
            </w:pPr>
            <w:r w:rsidRPr="00C929CC">
              <w:rPr>
                <w:rFonts w:ascii="Arial" w:hAnsi="Arial"/>
                <w:color w:val="000000"/>
                <w:sz w:val="20"/>
                <w:lang w:eastAsia="en-US"/>
              </w:rPr>
              <w:t>Διευθυντής</w:t>
            </w:r>
          </w:p>
        </w:tc>
      </w:tr>
      <w:tr w:rsidR="00454BBC" w:rsidTr="00C16AF9">
        <w:trPr>
          <w:trHeight w:val="578"/>
        </w:trPr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4BBC" w:rsidRPr="00C929CC" w:rsidRDefault="00454BBC" w:rsidP="00C16AF9">
            <w:pPr>
              <w:suppressAutoHyphens w:val="0"/>
              <w:ind w:left="-36"/>
              <w:jc w:val="center"/>
              <w:rPr>
                <w:rFonts w:ascii="Arial" w:hAnsi="Arial"/>
                <w:color w:val="000000"/>
                <w:sz w:val="20"/>
                <w:lang w:eastAsia="en-US"/>
              </w:rPr>
            </w:pPr>
          </w:p>
          <w:p w:rsidR="00454BBC" w:rsidRPr="00C929CC" w:rsidRDefault="00454BBC" w:rsidP="00C16AF9">
            <w:pPr>
              <w:suppressAutoHyphens w:val="0"/>
              <w:ind w:left="-36"/>
              <w:jc w:val="center"/>
              <w:rPr>
                <w:rFonts w:ascii="Arial" w:hAnsi="Arial"/>
                <w:color w:val="000000"/>
                <w:sz w:val="20"/>
                <w:lang w:eastAsia="en-US"/>
              </w:rPr>
            </w:pPr>
          </w:p>
          <w:p w:rsidR="00454BBC" w:rsidRPr="00C929CC" w:rsidRDefault="00454BBC" w:rsidP="00C16AF9">
            <w:pPr>
              <w:suppressAutoHyphens w:val="0"/>
              <w:ind w:left="-36"/>
              <w:jc w:val="center"/>
              <w:rPr>
                <w:rFonts w:ascii="Arial" w:hAnsi="Arial"/>
                <w:color w:val="000000"/>
                <w:sz w:val="20"/>
                <w:lang w:eastAsia="en-US"/>
              </w:rPr>
            </w:pPr>
          </w:p>
          <w:p w:rsidR="00454BBC" w:rsidRPr="00C929CC" w:rsidRDefault="00454BBC" w:rsidP="00C16AF9">
            <w:pPr>
              <w:suppressAutoHyphens w:val="0"/>
              <w:ind w:left="-36"/>
              <w:jc w:val="center"/>
              <w:rPr>
                <w:sz w:val="20"/>
              </w:rPr>
            </w:pPr>
            <w:r w:rsidRPr="00C929CC">
              <w:rPr>
                <w:rFonts w:ascii="Arial" w:hAnsi="Arial"/>
                <w:color w:val="000000"/>
                <w:sz w:val="20"/>
                <w:lang w:eastAsia="en-US"/>
              </w:rPr>
              <w:t>Νίνου</w:t>
            </w:r>
          </w:p>
          <w:p w:rsidR="00454BBC" w:rsidRPr="00C929CC" w:rsidRDefault="00454BBC" w:rsidP="00C16AF9">
            <w:pPr>
              <w:suppressAutoHyphens w:val="0"/>
              <w:ind w:left="-36"/>
              <w:jc w:val="center"/>
              <w:rPr>
                <w:sz w:val="20"/>
              </w:rPr>
            </w:pPr>
            <w:r w:rsidRPr="00C929CC">
              <w:rPr>
                <w:rFonts w:ascii="Arial" w:hAnsi="Arial"/>
                <w:color w:val="000000"/>
                <w:sz w:val="20"/>
                <w:lang w:eastAsia="en-US"/>
              </w:rPr>
              <w:t>Αδαμαντίνη</w:t>
            </w:r>
          </w:p>
        </w:tc>
        <w:tc>
          <w:tcPr>
            <w:tcW w:w="1921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4BBC" w:rsidRPr="00C929CC" w:rsidRDefault="00454BBC" w:rsidP="00C16AF9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:rsidR="00454BBC" w:rsidRPr="00C929CC" w:rsidRDefault="00454BBC" w:rsidP="00C16AF9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:rsidR="00454BBC" w:rsidRPr="00C929CC" w:rsidRDefault="00454BBC" w:rsidP="00C16AF9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:rsidR="00454BBC" w:rsidRPr="00C929CC" w:rsidRDefault="00454BBC" w:rsidP="00C16AF9">
            <w:pPr>
              <w:jc w:val="center"/>
              <w:rPr>
                <w:sz w:val="20"/>
              </w:rPr>
            </w:pPr>
            <w:proofErr w:type="spellStart"/>
            <w:r w:rsidRPr="00C929CC">
              <w:rPr>
                <w:rFonts w:ascii="Arial" w:hAnsi="Arial"/>
                <w:color w:val="000000"/>
                <w:sz w:val="20"/>
              </w:rPr>
              <w:t>Κουμπούλη</w:t>
            </w:r>
            <w:proofErr w:type="spellEnd"/>
          </w:p>
          <w:p w:rsidR="00454BBC" w:rsidRPr="00C929CC" w:rsidRDefault="00454BBC" w:rsidP="00C16AF9">
            <w:pPr>
              <w:jc w:val="center"/>
              <w:rPr>
                <w:sz w:val="20"/>
              </w:rPr>
            </w:pPr>
            <w:r w:rsidRPr="00C929CC">
              <w:rPr>
                <w:rFonts w:ascii="Arial" w:hAnsi="Arial"/>
                <w:color w:val="000000"/>
                <w:sz w:val="20"/>
              </w:rPr>
              <w:t xml:space="preserve"> Μαρία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4BBC" w:rsidRPr="00C929CC" w:rsidRDefault="00454BBC" w:rsidP="00C16AF9">
            <w:pPr>
              <w:jc w:val="center"/>
              <w:rPr>
                <w:sz w:val="20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4BBC" w:rsidRPr="00C929CC" w:rsidRDefault="00454BBC" w:rsidP="00C16AF9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:rsidR="00454BBC" w:rsidRPr="00C929CC" w:rsidRDefault="00454BBC" w:rsidP="00C16AF9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:rsidR="00454BBC" w:rsidRPr="00C929CC" w:rsidRDefault="00454BBC" w:rsidP="00C16AF9">
            <w:pPr>
              <w:jc w:val="center"/>
              <w:rPr>
                <w:rFonts w:ascii="Arial" w:hAnsi="Arial"/>
                <w:color w:val="000000"/>
                <w:sz w:val="20"/>
              </w:rPr>
            </w:pPr>
          </w:p>
          <w:p w:rsidR="00454BBC" w:rsidRPr="00C929CC" w:rsidRDefault="00454BBC" w:rsidP="00C16AF9">
            <w:pPr>
              <w:jc w:val="center"/>
              <w:rPr>
                <w:sz w:val="20"/>
              </w:rPr>
            </w:pPr>
            <w:proofErr w:type="spellStart"/>
            <w:r w:rsidRPr="00C929CC">
              <w:rPr>
                <w:rFonts w:ascii="Arial" w:hAnsi="Arial"/>
                <w:color w:val="000000"/>
                <w:sz w:val="20"/>
              </w:rPr>
              <w:t>Περούλη</w:t>
            </w:r>
            <w:proofErr w:type="spellEnd"/>
            <w:r w:rsidRPr="00C929CC">
              <w:rPr>
                <w:rFonts w:ascii="Arial" w:hAnsi="Arial"/>
                <w:color w:val="000000"/>
                <w:sz w:val="20"/>
              </w:rPr>
              <w:t xml:space="preserve"> </w:t>
            </w:r>
          </w:p>
          <w:p w:rsidR="00454BBC" w:rsidRPr="00C929CC" w:rsidRDefault="00454BBC" w:rsidP="00C16AF9">
            <w:pPr>
              <w:jc w:val="center"/>
              <w:rPr>
                <w:sz w:val="20"/>
              </w:rPr>
            </w:pPr>
            <w:r w:rsidRPr="00C929CC">
              <w:rPr>
                <w:rFonts w:ascii="Arial" w:hAnsi="Arial"/>
                <w:color w:val="000000"/>
                <w:sz w:val="20"/>
              </w:rPr>
              <w:t>Αμαλία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54BBC" w:rsidRPr="00C929CC" w:rsidRDefault="00454BBC" w:rsidP="00C16AF9">
            <w:pPr>
              <w:suppressAutoHyphens w:val="0"/>
              <w:ind w:left="-36"/>
              <w:jc w:val="center"/>
              <w:rPr>
                <w:rFonts w:ascii="Arial" w:hAnsi="Arial"/>
                <w:color w:val="000000"/>
                <w:sz w:val="20"/>
                <w:lang w:eastAsia="en-US"/>
              </w:rPr>
            </w:pPr>
          </w:p>
          <w:p w:rsidR="00454BBC" w:rsidRPr="00C929CC" w:rsidRDefault="00454BBC" w:rsidP="00C16AF9">
            <w:pPr>
              <w:suppressAutoHyphens w:val="0"/>
              <w:ind w:left="-36"/>
              <w:jc w:val="center"/>
              <w:rPr>
                <w:rFonts w:ascii="Arial" w:hAnsi="Arial"/>
                <w:color w:val="000000"/>
                <w:sz w:val="20"/>
                <w:lang w:eastAsia="en-US"/>
              </w:rPr>
            </w:pPr>
          </w:p>
          <w:p w:rsidR="00454BBC" w:rsidRPr="00C929CC" w:rsidRDefault="00454BBC" w:rsidP="00C16AF9">
            <w:pPr>
              <w:suppressAutoHyphens w:val="0"/>
              <w:ind w:left="-36"/>
              <w:jc w:val="center"/>
              <w:rPr>
                <w:rFonts w:ascii="Arial" w:hAnsi="Arial"/>
                <w:color w:val="000000"/>
                <w:sz w:val="20"/>
                <w:lang w:eastAsia="en-US"/>
              </w:rPr>
            </w:pPr>
          </w:p>
          <w:p w:rsidR="00454BBC" w:rsidRPr="00C929CC" w:rsidRDefault="00454BBC" w:rsidP="00C16AF9">
            <w:pPr>
              <w:suppressAutoHyphens w:val="0"/>
              <w:ind w:left="-36"/>
              <w:jc w:val="center"/>
              <w:rPr>
                <w:sz w:val="20"/>
              </w:rPr>
            </w:pPr>
            <w:proofErr w:type="spellStart"/>
            <w:r w:rsidRPr="00C929CC">
              <w:rPr>
                <w:rFonts w:ascii="Arial" w:hAnsi="Arial"/>
                <w:color w:val="000000"/>
                <w:sz w:val="20"/>
                <w:lang w:eastAsia="en-US"/>
              </w:rPr>
              <w:t>Κάντας</w:t>
            </w:r>
            <w:proofErr w:type="spellEnd"/>
            <w:r w:rsidRPr="00C929CC">
              <w:rPr>
                <w:rFonts w:ascii="Arial" w:hAnsi="Arial"/>
                <w:color w:val="000000"/>
                <w:sz w:val="20"/>
                <w:lang w:eastAsia="en-US"/>
              </w:rPr>
              <w:t xml:space="preserve"> </w:t>
            </w:r>
          </w:p>
          <w:p w:rsidR="00454BBC" w:rsidRPr="00C929CC" w:rsidRDefault="00454BBC" w:rsidP="00C16AF9">
            <w:pPr>
              <w:suppressAutoHyphens w:val="0"/>
              <w:ind w:left="-36"/>
              <w:jc w:val="center"/>
              <w:rPr>
                <w:sz w:val="20"/>
              </w:rPr>
            </w:pPr>
            <w:r w:rsidRPr="00C929CC">
              <w:rPr>
                <w:rFonts w:ascii="Arial" w:hAnsi="Arial"/>
                <w:color w:val="000000"/>
                <w:sz w:val="20"/>
                <w:lang w:eastAsia="en-US"/>
              </w:rPr>
              <w:t>Προκόπης</w:t>
            </w:r>
          </w:p>
        </w:tc>
      </w:tr>
    </w:tbl>
    <w:p w:rsidR="009B49CA" w:rsidRPr="008C5180" w:rsidRDefault="009B49CA" w:rsidP="00CB0D14">
      <w:pPr>
        <w:rPr>
          <w:rFonts w:ascii="Arial" w:hAnsi="Arial" w:cs="Arial"/>
          <w:sz w:val="22"/>
          <w:szCs w:val="22"/>
        </w:rPr>
      </w:pPr>
    </w:p>
    <w:sectPr w:rsidR="009B49CA" w:rsidRPr="008C518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849" w:bottom="1418" w:left="851" w:header="284" w:footer="3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DB6" w:rsidRDefault="00997DB6">
      <w:r>
        <w:separator/>
      </w:r>
    </w:p>
  </w:endnote>
  <w:endnote w:type="continuationSeparator" w:id="0">
    <w:p w:rsidR="00997DB6" w:rsidRDefault="0099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A1"/>
    <w:family w:val="swiss"/>
    <w:pitch w:val="variable"/>
    <w:sig w:usb0="00000000" w:usb1="500078FF" w:usb2="00000021" w:usb3="00000000" w:csb0="000001B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053" w:rsidRDefault="006E5053">
    <w:pPr>
      <w:pStyle w:val="ab"/>
      <w:jc w:val="center"/>
    </w:pPr>
  </w:p>
  <w:p w:rsidR="006E5053" w:rsidRDefault="006E5053">
    <w:pPr>
      <w:pStyle w:val="ab"/>
      <w:jc w:val="right"/>
      <w:rPr>
        <w:rFonts w:ascii="Tahoma" w:hAnsi="Tahoma" w:cs="Tahoma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053" w:rsidRDefault="006E505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DB6" w:rsidRDefault="00997DB6">
      <w:r>
        <w:separator/>
      </w:r>
    </w:p>
  </w:footnote>
  <w:footnote w:type="continuationSeparator" w:id="0">
    <w:p w:rsidR="00997DB6" w:rsidRDefault="00997D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053" w:rsidRDefault="00EE4FDD">
    <w:pPr>
      <w:pStyle w:val="aa"/>
    </w:pPr>
    <w:r>
      <w:rPr>
        <w:noProof/>
        <w:lang w:eastAsia="el-GR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5080</wp:posOffset>
              </wp:positionV>
              <wp:extent cx="6474460" cy="1219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4460" cy="1219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E5053" w:rsidRDefault="006E5053">
                          <w:pPr>
                            <w:pStyle w:val="aa"/>
                            <w:jc w:val="right"/>
                            <w:rPr>
                              <w:rFonts w:ascii="Tahoma" w:hAnsi="Tahoma" w:cs="Tahom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5080" tIns="5080" rIns="5080" bIns="50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4pt;width:509.8pt;height:9.6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" stroked="f">
              <v:fill opacity="0"/>
              <v:textbox inset=".4pt,.4pt,.4pt,.4pt">
                <w:txbxContent>
                  <w:p w:rsidR="006E5053" w:rsidRDefault="006E5053">
                    <w:pPr>
                      <w:pStyle w:val="aa"/>
                      <w:jc w:val="right"/>
                      <w:rPr>
                        <w:rFonts w:ascii="Tahoma" w:hAnsi="Tahoma" w:cs="Tahoma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053" w:rsidRDefault="006E505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6D50DF8"/>
    <w:multiLevelType w:val="hybridMultilevel"/>
    <w:tmpl w:val="28B875F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5CE"/>
    <w:rsid w:val="00047BBC"/>
    <w:rsid w:val="000F78D6"/>
    <w:rsid w:val="00104BCD"/>
    <w:rsid w:val="001203AC"/>
    <w:rsid w:val="00161BC7"/>
    <w:rsid w:val="00276787"/>
    <w:rsid w:val="002F1D01"/>
    <w:rsid w:val="00325817"/>
    <w:rsid w:val="00327ED2"/>
    <w:rsid w:val="00394470"/>
    <w:rsid w:val="00395B83"/>
    <w:rsid w:val="003B5FC3"/>
    <w:rsid w:val="0043054C"/>
    <w:rsid w:val="00454BBC"/>
    <w:rsid w:val="00485C2B"/>
    <w:rsid w:val="004943E4"/>
    <w:rsid w:val="004C44C5"/>
    <w:rsid w:val="004F30F4"/>
    <w:rsid w:val="005579B6"/>
    <w:rsid w:val="005652B6"/>
    <w:rsid w:val="00582042"/>
    <w:rsid w:val="005F444C"/>
    <w:rsid w:val="006149BC"/>
    <w:rsid w:val="006411B3"/>
    <w:rsid w:val="00652395"/>
    <w:rsid w:val="006655CE"/>
    <w:rsid w:val="0068053D"/>
    <w:rsid w:val="006E5053"/>
    <w:rsid w:val="0077386A"/>
    <w:rsid w:val="00794C07"/>
    <w:rsid w:val="007B69B9"/>
    <w:rsid w:val="007F3331"/>
    <w:rsid w:val="008004AE"/>
    <w:rsid w:val="008C5180"/>
    <w:rsid w:val="008F7A3A"/>
    <w:rsid w:val="00965BDD"/>
    <w:rsid w:val="00997DB6"/>
    <w:rsid w:val="009A26FD"/>
    <w:rsid w:val="009B49CA"/>
    <w:rsid w:val="00A315AB"/>
    <w:rsid w:val="00A91858"/>
    <w:rsid w:val="00A94CE0"/>
    <w:rsid w:val="00AC72D5"/>
    <w:rsid w:val="00B60FD4"/>
    <w:rsid w:val="00B70974"/>
    <w:rsid w:val="00B73868"/>
    <w:rsid w:val="00B81120"/>
    <w:rsid w:val="00BF0613"/>
    <w:rsid w:val="00BF36B3"/>
    <w:rsid w:val="00C0523E"/>
    <w:rsid w:val="00C10AF2"/>
    <w:rsid w:val="00C16AF9"/>
    <w:rsid w:val="00C35129"/>
    <w:rsid w:val="00C36E29"/>
    <w:rsid w:val="00C66CBD"/>
    <w:rsid w:val="00C816E9"/>
    <w:rsid w:val="00C92FE3"/>
    <w:rsid w:val="00CB0D14"/>
    <w:rsid w:val="00CE042A"/>
    <w:rsid w:val="00D731F4"/>
    <w:rsid w:val="00D74D92"/>
    <w:rsid w:val="00D962C4"/>
    <w:rsid w:val="00D976F7"/>
    <w:rsid w:val="00DB741E"/>
    <w:rsid w:val="00E84586"/>
    <w:rsid w:val="00EE4FDD"/>
    <w:rsid w:val="00F05DD0"/>
    <w:rsid w:val="00F32C9C"/>
    <w:rsid w:val="00F51D78"/>
    <w:rsid w:val="00F6757F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5:chartTrackingRefBased/>
  <w15:docId w15:val="{6405CCC5-5A57-408C-82CB-A2EF6C969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b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rFonts w:ascii="Tahoma" w:hAnsi="Tahoma" w:cs="Tahoma"/>
      <w:u w:val="single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jc w:val="center"/>
      <w:outlineLvl w:val="6"/>
    </w:pPr>
    <w:rPr>
      <w:rFonts w:ascii="Tahoma" w:hAnsi="Tahoma" w:cs="Tahoma"/>
      <w:u w:val="single"/>
    </w:rPr>
  </w:style>
  <w:style w:type="paragraph" w:styleId="8">
    <w:name w:val="heading 8"/>
    <w:basedOn w:val="a"/>
    <w:next w:val="a"/>
    <w:qFormat/>
    <w:pPr>
      <w:keepNext/>
      <w:widowControl w:val="0"/>
      <w:numPr>
        <w:ilvl w:val="7"/>
        <w:numId w:val="1"/>
      </w:numPr>
      <w:snapToGrid w:val="0"/>
      <w:outlineLvl w:val="7"/>
    </w:pPr>
    <w:rPr>
      <w:rFonts w:ascii="Arial" w:hAnsi="Arial" w:cs="Arial"/>
      <w:b/>
      <w:i/>
    </w:rPr>
  </w:style>
  <w:style w:type="paragraph" w:styleId="9">
    <w:name w:val="heading 9"/>
    <w:basedOn w:val="a0"/>
    <w:next w:val="a1"/>
    <w:qFormat/>
    <w:pPr>
      <w:numPr>
        <w:ilvl w:val="8"/>
        <w:numId w:val="1"/>
      </w:numPr>
      <w:spacing w:before="60" w:after="60"/>
      <w:outlineLvl w:val="8"/>
    </w:pPr>
    <w:rPr>
      <w:b/>
      <w:bCs/>
      <w:sz w:val="21"/>
      <w:szCs w:val="21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30">
    <w:name w:val="Προεπιλεγμένη γραμματοσειρά3"/>
  </w:style>
  <w:style w:type="character" w:customStyle="1" w:styleId="20">
    <w:name w:val="Προεπιλεγμένη γραμματοσειρά2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  <w:color w:val="auto"/>
    </w:rPr>
  </w:style>
  <w:style w:type="character" w:customStyle="1" w:styleId="WW8Num10z1">
    <w:name w:val="WW8Num10z1"/>
    <w:rPr>
      <w:rFonts w:hint="default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10">
    <w:name w:val="Προεπιλεγμένη γραμματοσειρά1"/>
  </w:style>
  <w:style w:type="character" w:styleId="a5">
    <w:name w:val="page number"/>
    <w:basedOn w:val="10"/>
  </w:style>
  <w:style w:type="character" w:styleId="-">
    <w:name w:val="Hyperlink"/>
    <w:rPr>
      <w:color w:val="0000FF"/>
      <w:u w:val="single"/>
    </w:rPr>
  </w:style>
  <w:style w:type="character" w:styleId="a6">
    <w:name w:val="Strong"/>
    <w:qFormat/>
    <w:rPr>
      <w:b/>
      <w:bCs/>
    </w:rPr>
  </w:style>
  <w:style w:type="character" w:customStyle="1" w:styleId="hps">
    <w:name w:val="hps"/>
    <w:basedOn w:val="30"/>
  </w:style>
  <w:style w:type="character" w:customStyle="1" w:styleId="shorttext">
    <w:name w:val="short_text"/>
    <w:basedOn w:val="30"/>
  </w:style>
  <w:style w:type="character" w:customStyle="1" w:styleId="Char">
    <w:name w:val="Υποσέλιδο Char"/>
    <w:rPr>
      <w:sz w:val="24"/>
      <w:lang w:eastAsia="zh-CN"/>
    </w:rPr>
  </w:style>
  <w:style w:type="paragraph" w:customStyle="1" w:styleId="a0">
    <w:name w:val="Επικεφαλίδα"/>
    <w:basedOn w:val="a"/>
    <w:next w:val="a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1">
    <w:name w:val="Body Text"/>
    <w:basedOn w:val="a"/>
    <w:rPr>
      <w:b/>
      <w:lang w:val="en-US"/>
    </w:rPr>
  </w:style>
  <w:style w:type="paragraph" w:styleId="a7">
    <w:name w:val="List"/>
    <w:basedOn w:val="a1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9">
    <w:name w:val="Ευρετήριο"/>
    <w:basedOn w:val="a"/>
    <w:pPr>
      <w:suppressLineNumbers/>
    </w:pPr>
    <w:rPr>
      <w:rFonts w:cs="FreeSans"/>
    </w:rPr>
  </w:style>
  <w:style w:type="paragraph" w:customStyle="1" w:styleId="21">
    <w:name w:val="Λεζάντα2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11">
    <w:name w:val="Λεζάντα1"/>
    <w:basedOn w:val="a"/>
    <w:pPr>
      <w:suppressLineNumbers/>
      <w:spacing w:before="120" w:after="120"/>
    </w:pPr>
    <w:rPr>
      <w:rFonts w:cs="FreeSans"/>
      <w:i/>
      <w:iCs/>
      <w:szCs w:val="24"/>
    </w:rPr>
  </w:style>
  <w:style w:type="paragraph" w:customStyle="1" w:styleId="210">
    <w:name w:val="Σώμα κείμενου 21"/>
    <w:basedOn w:val="a"/>
    <w:pPr>
      <w:jc w:val="both"/>
    </w:pPr>
  </w:style>
  <w:style w:type="paragraph" w:customStyle="1" w:styleId="31">
    <w:name w:val="Σώμα κείμενου 31"/>
    <w:basedOn w:val="a"/>
    <w:pPr>
      <w:jc w:val="both"/>
    </w:pPr>
    <w:rPr>
      <w:i/>
    </w:rPr>
  </w:style>
  <w:style w:type="paragraph" w:styleId="aa">
    <w:name w:val="header"/>
    <w:basedOn w:val="a"/>
    <w:pPr>
      <w:tabs>
        <w:tab w:val="center" w:pos="4153"/>
        <w:tab w:val="right" w:pos="8306"/>
      </w:tabs>
    </w:p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harChar2CharCharCharCharCharCharCharChar">
    <w:name w:val="Char Char2 Char Char Char Char Char Char Char Char"/>
    <w:basedOn w:val="a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CharChar2CharCharCharCharCharCharCharChar0">
    <w:name w:val=" Char Char2 Char Char Char Char Char Char Char Char"/>
    <w:basedOn w:val="a"/>
    <w:pPr>
      <w:spacing w:after="160" w:line="240" w:lineRule="exact"/>
    </w:pPr>
    <w:rPr>
      <w:rFonts w:ascii="Verdana" w:hAnsi="Verdana" w:cs="Verdana"/>
      <w:sz w:val="20"/>
      <w:lang w:val="en-US"/>
    </w:rPr>
  </w:style>
  <w:style w:type="paragraph" w:customStyle="1" w:styleId="ad">
    <w:name w:val="Περιεχόμενα πίνακα"/>
    <w:basedOn w:val="a"/>
    <w:pPr>
      <w:suppressLineNumbers/>
    </w:pPr>
  </w:style>
  <w:style w:type="paragraph" w:customStyle="1" w:styleId="ae">
    <w:name w:val="Επικεφαλίδα πίνακα"/>
    <w:basedOn w:val="ad"/>
    <w:pPr>
      <w:jc w:val="center"/>
    </w:pPr>
    <w:rPr>
      <w:b/>
      <w:bCs/>
    </w:rPr>
  </w:style>
  <w:style w:type="paragraph" w:customStyle="1" w:styleId="af">
    <w:name w:val="Περιεχόμενα πλαισίου"/>
    <w:basedOn w:val="a"/>
  </w:style>
  <w:style w:type="paragraph" w:customStyle="1" w:styleId="100">
    <w:name w:val="Επικεφαλίδα 10"/>
    <w:basedOn w:val="a0"/>
    <w:next w:val="a1"/>
    <w:pPr>
      <w:numPr>
        <w:numId w:val="2"/>
      </w:numPr>
      <w:spacing w:before="60" w:after="60"/>
    </w:pPr>
    <w:rPr>
      <w:b/>
      <w:bCs/>
      <w:sz w:val="21"/>
      <w:szCs w:val="21"/>
    </w:rPr>
  </w:style>
  <w:style w:type="paragraph" w:customStyle="1" w:styleId="western">
    <w:name w:val="western"/>
    <w:basedOn w:val="a"/>
    <w:rsid w:val="00CE042A"/>
    <w:pPr>
      <w:suppressAutoHyphens w:val="0"/>
      <w:spacing w:before="100" w:beforeAutospacing="1" w:after="142" w:line="276" w:lineRule="auto"/>
    </w:pPr>
    <w:rPr>
      <w:rFonts w:ascii="Liberation Serif" w:hAnsi="Liberation Serif" w:cs="Liberation Serif"/>
      <w:color w:val="00000A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                                          Ξάνθη………………………</vt:lpstr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                                          Ξάνθη………………………</dc:title>
  <dc:subject/>
  <dc:creator>ΜΑΧ</dc:creator>
  <cp:keywords/>
  <cp:lastModifiedBy>Λογαριασμός Microsoft</cp:lastModifiedBy>
  <cp:revision>3</cp:revision>
  <cp:lastPrinted>2021-04-23T10:39:00Z</cp:lastPrinted>
  <dcterms:created xsi:type="dcterms:W3CDTF">2023-08-21T10:21:00Z</dcterms:created>
  <dcterms:modified xsi:type="dcterms:W3CDTF">2023-08-21T10:21:00Z</dcterms:modified>
</cp:coreProperties>
</file>